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58642" w14:textId="77777777" w:rsidR="00F1005A" w:rsidRDefault="00F1005A" w:rsidP="00F1005A">
      <w:pPr>
        <w:pStyle w:val="Kopfzeile"/>
        <w:ind w:right="28"/>
      </w:pPr>
    </w:p>
    <w:p w14:paraId="62FC5749" w14:textId="77777777" w:rsidR="00213A8A" w:rsidRDefault="00F1005A" w:rsidP="00F1005A">
      <w:pPr>
        <w:spacing w:line="240" w:lineRule="auto"/>
        <w:ind w:right="28"/>
        <w:rPr>
          <w:b/>
          <w:color w:val="808080"/>
          <w:sz w:val="40"/>
          <w:szCs w:val="40"/>
        </w:rPr>
      </w:pPr>
      <w:r>
        <w:rPr>
          <w:b/>
          <w:color w:val="808080"/>
          <w:sz w:val="40"/>
          <w:szCs w:val="40"/>
        </w:rPr>
        <w:t>Presse</w:t>
      </w:r>
      <w:r w:rsidR="0074476A">
        <w:rPr>
          <w:b/>
          <w:color w:val="808080"/>
          <w:sz w:val="40"/>
          <w:szCs w:val="40"/>
        </w:rPr>
        <w:t>mitteilung</w:t>
      </w:r>
    </w:p>
    <w:p w14:paraId="05AD6609" w14:textId="4F7709CF" w:rsidR="00EC1AAE" w:rsidRPr="00607819" w:rsidRDefault="0024540E" w:rsidP="00640132">
      <w:pPr>
        <w:spacing w:before="120" w:line="276" w:lineRule="auto"/>
        <w:ind w:right="992"/>
        <w:rPr>
          <w:b/>
          <w:sz w:val="28"/>
          <w:szCs w:val="28"/>
        </w:rPr>
      </w:pPr>
      <w:bookmarkStart w:id="0" w:name="_Hlk11403937"/>
      <w:bookmarkStart w:id="1" w:name="_Hlk42682974"/>
      <w:r>
        <w:rPr>
          <w:b/>
          <w:sz w:val="28"/>
          <w:szCs w:val="28"/>
        </w:rPr>
        <w:t>Super-Ferien-Pass</w:t>
      </w:r>
      <w:r w:rsidR="002100B7">
        <w:rPr>
          <w:b/>
          <w:sz w:val="28"/>
          <w:szCs w:val="28"/>
        </w:rPr>
        <w:t xml:space="preserve"> startet mit </w:t>
      </w:r>
      <w:r w:rsidR="007D384D">
        <w:rPr>
          <w:b/>
          <w:sz w:val="28"/>
          <w:szCs w:val="28"/>
        </w:rPr>
        <w:t xml:space="preserve">mehr als 330 Angeboten </w:t>
      </w:r>
      <w:r w:rsidR="007D384D">
        <w:rPr>
          <w:b/>
          <w:sz w:val="28"/>
          <w:szCs w:val="28"/>
        </w:rPr>
        <w:br/>
      </w:r>
      <w:r w:rsidR="002100B7">
        <w:rPr>
          <w:b/>
          <w:sz w:val="28"/>
          <w:szCs w:val="28"/>
        </w:rPr>
        <w:t>in die Sommerferien</w:t>
      </w:r>
    </w:p>
    <w:bookmarkEnd w:id="0"/>
    <w:p w14:paraId="68302AED" w14:textId="2D650D9B" w:rsidR="009C73EE" w:rsidRDefault="002100B7" w:rsidP="00640132">
      <w:pPr>
        <w:spacing w:before="120" w:line="276" w:lineRule="auto"/>
        <w:ind w:right="992"/>
        <w:rPr>
          <w:szCs w:val="22"/>
        </w:rPr>
      </w:pPr>
      <w:r>
        <w:rPr>
          <w:b/>
          <w:szCs w:val="22"/>
        </w:rPr>
        <w:t xml:space="preserve">Trotz </w:t>
      </w:r>
      <w:proofErr w:type="spellStart"/>
      <w:r>
        <w:rPr>
          <w:b/>
          <w:szCs w:val="22"/>
        </w:rPr>
        <w:t>coronabedingter</w:t>
      </w:r>
      <w:proofErr w:type="spellEnd"/>
      <w:r>
        <w:rPr>
          <w:b/>
          <w:szCs w:val="22"/>
        </w:rPr>
        <w:t xml:space="preserve"> Einschränkungen ist der neue Super-Ferien-Pass auch in diesem Jahr ein Garant fü</w:t>
      </w:r>
      <w:bookmarkStart w:id="2" w:name="_GoBack"/>
      <w:bookmarkEnd w:id="2"/>
      <w:r>
        <w:rPr>
          <w:b/>
          <w:szCs w:val="22"/>
        </w:rPr>
        <w:t>r Ideenreichtum</w:t>
      </w:r>
      <w:r w:rsidR="007D384D">
        <w:rPr>
          <w:b/>
          <w:szCs w:val="22"/>
        </w:rPr>
        <w:t xml:space="preserve"> und bietet</w:t>
      </w:r>
      <w:r>
        <w:rPr>
          <w:b/>
          <w:szCs w:val="22"/>
        </w:rPr>
        <w:t xml:space="preserve"> attraktive Preisvorteile und Verlosungsaktionen für die kommenden </w:t>
      </w:r>
      <w:r w:rsidR="007D384D">
        <w:rPr>
          <w:b/>
          <w:szCs w:val="22"/>
        </w:rPr>
        <w:t>F</w:t>
      </w:r>
      <w:r>
        <w:rPr>
          <w:b/>
          <w:szCs w:val="22"/>
        </w:rPr>
        <w:t>erien.</w:t>
      </w:r>
    </w:p>
    <w:p w14:paraId="1AEBC720" w14:textId="29CA4B99" w:rsidR="00607819" w:rsidRPr="00607819" w:rsidRDefault="00607819" w:rsidP="00E4320E">
      <w:pPr>
        <w:spacing w:before="120" w:line="276" w:lineRule="auto"/>
        <w:ind w:right="1134"/>
        <w:rPr>
          <w:szCs w:val="22"/>
        </w:rPr>
      </w:pPr>
      <w:r>
        <w:rPr>
          <w:szCs w:val="22"/>
        </w:rPr>
        <w:t xml:space="preserve">Berlin, </w:t>
      </w:r>
      <w:r w:rsidR="002100B7">
        <w:rPr>
          <w:szCs w:val="22"/>
        </w:rPr>
        <w:t>2</w:t>
      </w:r>
      <w:r w:rsidR="00001EC3">
        <w:rPr>
          <w:szCs w:val="22"/>
        </w:rPr>
        <w:t>4</w:t>
      </w:r>
      <w:r>
        <w:rPr>
          <w:szCs w:val="22"/>
        </w:rPr>
        <w:t>.</w:t>
      </w:r>
      <w:r w:rsidR="0024540E">
        <w:rPr>
          <w:szCs w:val="22"/>
        </w:rPr>
        <w:t xml:space="preserve"> Juni </w:t>
      </w:r>
      <w:r>
        <w:rPr>
          <w:szCs w:val="22"/>
        </w:rPr>
        <w:t>20</w:t>
      </w:r>
      <w:r w:rsidR="0024540E">
        <w:rPr>
          <w:szCs w:val="22"/>
        </w:rPr>
        <w:t>20</w:t>
      </w:r>
    </w:p>
    <w:p w14:paraId="6C48F5E8" w14:textId="77777777" w:rsidR="002D2055" w:rsidRDefault="007D384D" w:rsidP="00326205">
      <w:pPr>
        <w:spacing w:before="120" w:line="276" w:lineRule="auto"/>
        <w:ind w:right="1134"/>
        <w:rPr>
          <w:szCs w:val="22"/>
        </w:rPr>
      </w:pPr>
      <w:r>
        <w:rPr>
          <w:szCs w:val="22"/>
        </w:rPr>
        <w:t>Ab dem ersten Ferientag können</w:t>
      </w:r>
      <w:r w:rsidR="00347C79" w:rsidRPr="00347C79">
        <w:rPr>
          <w:szCs w:val="22"/>
        </w:rPr>
        <w:t xml:space="preserve"> </w:t>
      </w:r>
      <w:r w:rsidR="00347C79">
        <w:rPr>
          <w:szCs w:val="22"/>
        </w:rPr>
        <w:t xml:space="preserve">Berliner </w:t>
      </w:r>
      <w:r w:rsidR="00347C79" w:rsidRPr="00347C79">
        <w:rPr>
          <w:szCs w:val="22"/>
        </w:rPr>
        <w:t>Kinder und Jugendliche</w:t>
      </w:r>
      <w:r>
        <w:rPr>
          <w:szCs w:val="22"/>
        </w:rPr>
        <w:t xml:space="preserve"> bis einschließlich 18 Jahre von </w:t>
      </w:r>
      <w:r w:rsidRPr="007D384D">
        <w:rPr>
          <w:b/>
          <w:szCs w:val="22"/>
        </w:rPr>
        <w:t xml:space="preserve">mehr als 200 Preisvorteilen und rund 130 Verlosungsaktionen </w:t>
      </w:r>
      <w:r w:rsidRPr="007D384D">
        <w:rPr>
          <w:szCs w:val="22"/>
        </w:rPr>
        <w:t>profitieren.</w:t>
      </w:r>
      <w:r>
        <w:rPr>
          <w:b/>
          <w:szCs w:val="22"/>
        </w:rPr>
        <w:t xml:space="preserve"> </w:t>
      </w:r>
      <w:r>
        <w:rPr>
          <w:szCs w:val="22"/>
        </w:rPr>
        <w:t xml:space="preserve">Nachdem viele der lange im Voraus geplanten Angebote durch die Corona-Pandemie </w:t>
      </w:r>
      <w:r w:rsidR="00475F2C">
        <w:rPr>
          <w:szCs w:val="22"/>
        </w:rPr>
        <w:t xml:space="preserve">zunächst </w:t>
      </w:r>
      <w:r>
        <w:rPr>
          <w:szCs w:val="22"/>
        </w:rPr>
        <w:t xml:space="preserve">als </w:t>
      </w:r>
      <w:r w:rsidR="00582BA6">
        <w:rPr>
          <w:szCs w:val="22"/>
        </w:rPr>
        <w:t>hinfällig erschienen</w:t>
      </w:r>
      <w:r>
        <w:rPr>
          <w:szCs w:val="22"/>
        </w:rPr>
        <w:t xml:space="preserve">, konnten </w:t>
      </w:r>
      <w:r w:rsidR="00475F2C">
        <w:rPr>
          <w:szCs w:val="22"/>
        </w:rPr>
        <w:t>mittlerweile</w:t>
      </w:r>
      <w:r>
        <w:rPr>
          <w:szCs w:val="22"/>
        </w:rPr>
        <w:t xml:space="preserve"> jeweils </w:t>
      </w:r>
      <w:r w:rsidR="00475F2C">
        <w:rPr>
          <w:szCs w:val="22"/>
        </w:rPr>
        <w:t xml:space="preserve">mehr als 100 </w:t>
      </w:r>
      <w:r w:rsidR="003D6893">
        <w:rPr>
          <w:szCs w:val="22"/>
        </w:rPr>
        <w:t xml:space="preserve">altersadäquate </w:t>
      </w:r>
      <w:r w:rsidR="00475F2C">
        <w:rPr>
          <w:szCs w:val="22"/>
        </w:rPr>
        <w:t xml:space="preserve">Preisvorteile für Kinder und für Jugendliche </w:t>
      </w:r>
      <w:r w:rsidR="00956F25" w:rsidRPr="00956F25">
        <w:rPr>
          <w:szCs w:val="22"/>
        </w:rPr>
        <w:t xml:space="preserve">mit Rabatten von 20-50 % </w:t>
      </w:r>
      <w:r w:rsidR="008D3D74">
        <w:rPr>
          <w:szCs w:val="22"/>
        </w:rPr>
        <w:t>oder sogar</w:t>
      </w:r>
      <w:r w:rsidR="00956F25" w:rsidRPr="00956F25">
        <w:rPr>
          <w:szCs w:val="22"/>
        </w:rPr>
        <w:t xml:space="preserve"> </w:t>
      </w:r>
      <w:r w:rsidR="008D3D74">
        <w:rPr>
          <w:szCs w:val="22"/>
        </w:rPr>
        <w:t xml:space="preserve">kostenlosen </w:t>
      </w:r>
      <w:r w:rsidR="00956F25" w:rsidRPr="00956F25">
        <w:rPr>
          <w:szCs w:val="22"/>
        </w:rPr>
        <w:t>Eintritte</w:t>
      </w:r>
      <w:r w:rsidR="008D3D74">
        <w:rPr>
          <w:szCs w:val="22"/>
        </w:rPr>
        <w:t>n</w:t>
      </w:r>
      <w:r w:rsidR="00956F25" w:rsidRPr="00956F25">
        <w:rPr>
          <w:szCs w:val="22"/>
        </w:rPr>
        <w:t xml:space="preserve"> bei Sport, Spiel, Sehenswertem sowie Kultur- und Kreativangeboten</w:t>
      </w:r>
      <w:r w:rsidR="00956F25">
        <w:rPr>
          <w:szCs w:val="22"/>
        </w:rPr>
        <w:t xml:space="preserve"> gesichert werden</w:t>
      </w:r>
      <w:r w:rsidR="00956F25" w:rsidRPr="00956F25">
        <w:rPr>
          <w:szCs w:val="22"/>
        </w:rPr>
        <w:t>.</w:t>
      </w:r>
      <w:r w:rsidR="008D3D74">
        <w:rPr>
          <w:szCs w:val="22"/>
        </w:rPr>
        <w:t xml:space="preserve"> </w:t>
      </w:r>
    </w:p>
    <w:p w14:paraId="4F9B8119" w14:textId="3783094D" w:rsidR="007D384D" w:rsidRDefault="002D2055" w:rsidP="00326205">
      <w:pPr>
        <w:spacing w:before="120" w:line="276" w:lineRule="auto"/>
        <w:ind w:right="1134"/>
      </w:pPr>
      <w:r>
        <w:rPr>
          <w:szCs w:val="22"/>
        </w:rPr>
        <w:t xml:space="preserve">Kostenlos ist z.B. der Eintritt </w:t>
      </w:r>
      <w:r>
        <w:t>im Seebad Friedrichshagen, beim Zoo und dem Tierpark Berlin, dem Naturkundemuseum und dem Deutschen Technikmuseum, der Ausstellung "Alles über Anne", in den Gärten der Welt (bis einschl. 16 Jahre) und für den Olympia-Glockenturm. Auch die Badekarte der Berliner Bäder-Betriebe ist gültig, allerdings mit Einschränkungen bei den verfügbaren Online</w:t>
      </w:r>
      <w:r w:rsidR="00993864">
        <w:t>-Tickets.</w:t>
      </w:r>
    </w:p>
    <w:p w14:paraId="39089BC6" w14:textId="238871C0" w:rsidR="00993864" w:rsidRDefault="009B7A69" w:rsidP="00326205">
      <w:pPr>
        <w:spacing w:before="120" w:line="276" w:lineRule="auto"/>
        <w:ind w:right="1134"/>
        <w:rPr>
          <w:szCs w:val="22"/>
        </w:rPr>
      </w:pPr>
      <w:r>
        <w:rPr>
          <w:szCs w:val="22"/>
        </w:rPr>
        <w:t>Verlost werden in den Sommerferien kostenlose Plätze u.a. zu einer Astronauten-Werkstatt, einer Sachensucher-Rallye, einem Graffiti- und einem BMX-Workshop sowie Entdeckertouren durch den Flughafen Tempelhof oder Schokoladen-Werkstätten.</w:t>
      </w:r>
    </w:p>
    <w:p w14:paraId="4480A399" w14:textId="75DC0F97" w:rsidR="00A46224" w:rsidRPr="00A46224" w:rsidRDefault="00A46224" w:rsidP="00326205">
      <w:pPr>
        <w:spacing w:before="120" w:line="276" w:lineRule="auto"/>
        <w:ind w:right="1134"/>
        <w:rPr>
          <w:rFonts w:cs="Arial"/>
          <w:szCs w:val="22"/>
        </w:rPr>
      </w:pPr>
      <w:r>
        <w:t xml:space="preserve">„Ich freue mich sehr, dass es dem JugendKulturService durch intensive Bemühungen und in vielen Einzelgesprächen mit den Partnerinnen und Partnern des Passes gelungen ist, den Kindern und Jugendlichen trotz der immer noch schwierigen Lage ein solch abwechslungsreiches und attraktives Ferienangebot bieten zu können“, so Jugendsenatorin Sandra Scheeres. „Viele öffentliche und private Freizeit- und Kultureinrichtungen sorgen trotz der </w:t>
      </w:r>
      <w:proofErr w:type="spellStart"/>
      <w:r>
        <w:t>coronabedingten</w:t>
      </w:r>
      <w:proofErr w:type="spellEnd"/>
      <w:r>
        <w:t xml:space="preserve"> Einschränkungen dafür, dass die Ferientage in Berlin voller Abwechslung und Kreativität erlebt werden können. Dafür möchte ich mich bei allen Beteiligten herzlich bedanken. Ich wünsche allen Kindern und Jugendlichen eine schöne Ferienzeit und hoffe, dass die weiteren Entwicklungen es erlauben werden, den Super-Ferien-Pass möglichst bald wieder in seiner ganzen Vielfalt nutzen zu können.“ </w:t>
      </w:r>
    </w:p>
    <w:p w14:paraId="60FDF642" w14:textId="61B0783A" w:rsidR="00F13D7D" w:rsidRDefault="00577CC1" w:rsidP="00721E86">
      <w:pPr>
        <w:spacing w:before="120" w:line="276" w:lineRule="auto"/>
        <w:ind w:right="1134"/>
        <w:rPr>
          <w:szCs w:val="22"/>
        </w:rPr>
      </w:pPr>
      <w:r>
        <w:rPr>
          <w:szCs w:val="22"/>
        </w:rPr>
        <w:t>Der JugendKulturService stellt e</w:t>
      </w:r>
      <w:r>
        <w:rPr>
          <w:rFonts w:cs="Arial"/>
        </w:rPr>
        <w:t>ine regelmäßig aktualisierte Übersicht mit</w:t>
      </w:r>
      <w:r w:rsidRPr="00606AEC">
        <w:rPr>
          <w:rFonts w:cs="Arial"/>
        </w:rPr>
        <w:t xml:space="preserve"> allen Preisvorteilen und Verlosungen </w:t>
      </w:r>
      <w:r>
        <w:rPr>
          <w:rFonts w:cs="Arial"/>
        </w:rPr>
        <w:t xml:space="preserve">unter </w:t>
      </w:r>
      <w:hyperlink r:id="rId6" w:history="1">
        <w:r w:rsidRPr="00AC62AD">
          <w:rPr>
            <w:rStyle w:val="Hyperlink"/>
            <w:rFonts w:cs="Arial"/>
          </w:rPr>
          <w:t>www.jugendkulturservice.de</w:t>
        </w:r>
      </w:hyperlink>
      <w:r>
        <w:rPr>
          <w:rFonts w:cs="Arial"/>
        </w:rPr>
        <w:t xml:space="preserve"> </w:t>
      </w:r>
      <w:r w:rsidRPr="00606AEC">
        <w:rPr>
          <w:rFonts w:cs="Arial"/>
        </w:rPr>
        <w:t>zum Download</w:t>
      </w:r>
      <w:r>
        <w:rPr>
          <w:rFonts w:cs="Arial"/>
        </w:rPr>
        <w:t xml:space="preserve"> bereit und bittet alle Kinder, Jugendlichen und Familien, sich im Vorfeld über das aktuell mögliche Leistungsspektrum zu informieren</w:t>
      </w:r>
      <w:r w:rsidR="006E5DF9">
        <w:rPr>
          <w:rFonts w:cs="Arial"/>
        </w:rPr>
        <w:t xml:space="preserve">. </w:t>
      </w:r>
    </w:p>
    <w:p w14:paraId="1394BADE" w14:textId="77777777" w:rsidR="00A46224" w:rsidRDefault="00A46224" w:rsidP="00E4320E">
      <w:pPr>
        <w:spacing w:before="120" w:line="276" w:lineRule="auto"/>
        <w:ind w:right="1134"/>
        <w:rPr>
          <w:szCs w:val="22"/>
          <w:u w:val="single"/>
        </w:rPr>
      </w:pPr>
    </w:p>
    <w:p w14:paraId="1B6652A1" w14:textId="72D2946B" w:rsidR="00DC0BCA" w:rsidRPr="00DC0BCA" w:rsidRDefault="00DC0BCA" w:rsidP="00E4320E">
      <w:pPr>
        <w:spacing w:before="120" w:line="276" w:lineRule="auto"/>
        <w:ind w:right="1134"/>
        <w:rPr>
          <w:szCs w:val="22"/>
          <w:u w:val="single"/>
        </w:rPr>
      </w:pPr>
      <w:r w:rsidRPr="00DC0BCA">
        <w:rPr>
          <w:szCs w:val="22"/>
          <w:u w:val="single"/>
        </w:rPr>
        <w:lastRenderedPageBreak/>
        <w:t xml:space="preserve">Berlinweiter Verkauf </w:t>
      </w:r>
      <w:r w:rsidR="00C64A4A">
        <w:rPr>
          <w:szCs w:val="22"/>
          <w:u w:val="single"/>
        </w:rPr>
        <w:t xml:space="preserve">seit </w:t>
      </w:r>
      <w:r w:rsidR="00DB57B7">
        <w:rPr>
          <w:szCs w:val="22"/>
          <w:u w:val="single"/>
        </w:rPr>
        <w:t>dem</w:t>
      </w:r>
      <w:r w:rsidR="00C64A4A">
        <w:rPr>
          <w:szCs w:val="22"/>
          <w:u w:val="single"/>
        </w:rPr>
        <w:t xml:space="preserve"> 8. Juni</w:t>
      </w:r>
      <w:r w:rsidRPr="00DC0BCA">
        <w:rPr>
          <w:szCs w:val="22"/>
          <w:u w:val="single"/>
        </w:rPr>
        <w:t xml:space="preserve"> </w:t>
      </w:r>
      <w:r>
        <w:rPr>
          <w:szCs w:val="22"/>
          <w:u w:val="single"/>
        </w:rPr>
        <w:br/>
      </w:r>
      <w:r w:rsidRPr="00DC0BCA">
        <w:rPr>
          <w:szCs w:val="22"/>
        </w:rPr>
        <w:t xml:space="preserve">Den Super-Ferien-Pass gibt es </w:t>
      </w:r>
      <w:r w:rsidR="00C64A4A">
        <w:rPr>
          <w:szCs w:val="22"/>
        </w:rPr>
        <w:t xml:space="preserve">seit dem 8. Juni </w:t>
      </w:r>
      <w:r w:rsidRPr="00DC0BCA">
        <w:rPr>
          <w:szCs w:val="22"/>
        </w:rPr>
        <w:t xml:space="preserve">für 9 </w:t>
      </w:r>
      <w:r>
        <w:rPr>
          <w:szCs w:val="22"/>
        </w:rPr>
        <w:t>Euro</w:t>
      </w:r>
      <w:r w:rsidRPr="00DC0BCA">
        <w:rPr>
          <w:szCs w:val="22"/>
        </w:rPr>
        <w:t xml:space="preserve"> u.a. in allen Berliner REWE-Märkten, vielen Berliner Bürgerämtern, Karstadt sports</w:t>
      </w:r>
      <w:r>
        <w:rPr>
          <w:szCs w:val="22"/>
        </w:rPr>
        <w:t>, dem FEZ-Berlin</w:t>
      </w:r>
      <w:r w:rsidRPr="00DC0BCA">
        <w:rPr>
          <w:szCs w:val="22"/>
        </w:rPr>
        <w:t xml:space="preserve"> oder direkt im Büro des JugendKulturService (Obentrautstr. 55, 10963 Berlin-Kreuzberg)</w:t>
      </w:r>
      <w:r w:rsidR="00E5324B">
        <w:rPr>
          <w:szCs w:val="22"/>
        </w:rPr>
        <w:t>.</w:t>
      </w:r>
      <w:r w:rsidRPr="00DC0BCA">
        <w:rPr>
          <w:szCs w:val="22"/>
        </w:rPr>
        <w:t xml:space="preserve"> </w:t>
      </w:r>
      <w:r w:rsidR="007022F2">
        <w:rPr>
          <w:szCs w:val="22"/>
        </w:rPr>
        <w:t xml:space="preserve">Auch über den Online-Shop </w:t>
      </w:r>
      <w:r w:rsidR="006E54F2">
        <w:rPr>
          <w:szCs w:val="22"/>
        </w:rPr>
        <w:t xml:space="preserve">(versandkostenfrei!) </w:t>
      </w:r>
      <w:r w:rsidR="007022F2">
        <w:rPr>
          <w:szCs w:val="22"/>
        </w:rPr>
        <w:t xml:space="preserve">des JKS kann der Pass bestellt werden. </w:t>
      </w:r>
    </w:p>
    <w:p w14:paraId="3F7CA981" w14:textId="0C2A01D2" w:rsidR="00DC0BCA" w:rsidRDefault="00D01532" w:rsidP="00E4320E">
      <w:pPr>
        <w:spacing w:before="120" w:line="276" w:lineRule="auto"/>
        <w:ind w:right="1134"/>
        <w:rPr>
          <w:szCs w:val="22"/>
        </w:rPr>
      </w:pPr>
      <w:r>
        <w:rPr>
          <w:szCs w:val="22"/>
        </w:rPr>
        <w:t>Der Pass</w:t>
      </w:r>
      <w:r w:rsidR="004E6C77" w:rsidRPr="004E6C77">
        <w:rPr>
          <w:szCs w:val="22"/>
        </w:rPr>
        <w:t xml:space="preserve"> gilt für Berliner Kinder und Jugendliche bis einschließlich 18 Jahre und ist </w:t>
      </w:r>
      <w:r w:rsidR="004E6C77">
        <w:rPr>
          <w:szCs w:val="22"/>
        </w:rPr>
        <w:t xml:space="preserve">an </w:t>
      </w:r>
      <w:r w:rsidR="006E54F2">
        <w:rPr>
          <w:szCs w:val="22"/>
        </w:rPr>
        <w:t xml:space="preserve">insgesamt 103 </w:t>
      </w:r>
      <w:r w:rsidR="004E6C77">
        <w:rPr>
          <w:szCs w:val="22"/>
        </w:rPr>
        <w:t>Ferientagen bis zum Ende der Osterferien 202</w:t>
      </w:r>
      <w:r w:rsidR="007022F2">
        <w:rPr>
          <w:szCs w:val="22"/>
        </w:rPr>
        <w:t>1</w:t>
      </w:r>
      <w:r w:rsidR="004E6C77">
        <w:rPr>
          <w:szCs w:val="22"/>
        </w:rPr>
        <w:t xml:space="preserve"> gültig. </w:t>
      </w:r>
    </w:p>
    <w:p w14:paraId="2C7F8A7D" w14:textId="77777777" w:rsidR="00DC0BCA" w:rsidRPr="00DC0BCA" w:rsidRDefault="00CF072A" w:rsidP="00E4320E">
      <w:pPr>
        <w:spacing w:before="120" w:line="276" w:lineRule="auto"/>
        <w:ind w:right="1134"/>
        <w:rPr>
          <w:szCs w:val="22"/>
        </w:rPr>
      </w:pPr>
      <w:r>
        <w:rPr>
          <w:rFonts w:cs="Arial"/>
          <w:u w:val="single"/>
        </w:rPr>
        <w:t>Mögliche Erstattung des Kaufpreises über das Bildungs- und Teilhabepaket</w:t>
      </w:r>
    </w:p>
    <w:p w14:paraId="33F0A1F8" w14:textId="65425E50" w:rsidR="00DC0BCA" w:rsidRPr="00E96592" w:rsidRDefault="00DC0BCA" w:rsidP="00E4320E">
      <w:pPr>
        <w:ind w:right="1134"/>
        <w:rPr>
          <w:rFonts w:cs="Arial"/>
        </w:rPr>
      </w:pPr>
      <w:r>
        <w:rPr>
          <w:rFonts w:cs="Arial"/>
        </w:rPr>
        <w:t xml:space="preserve">Auf der Webseite </w:t>
      </w:r>
      <w:hyperlink r:id="rId7" w:history="1">
        <w:r w:rsidR="000F2C75">
          <w:rPr>
            <w:rStyle w:val="Hyperlink"/>
            <w:rFonts w:cs="Arial"/>
          </w:rPr>
          <w:t>www.jugendkulturservice.de</w:t>
        </w:r>
      </w:hyperlink>
      <w:r>
        <w:rPr>
          <w:rFonts w:cs="Arial"/>
        </w:rPr>
        <w:t xml:space="preserve"> </w:t>
      </w:r>
      <w:r>
        <w:t>bietet der JugendKulturService</w:t>
      </w:r>
      <w:r w:rsidR="00CF072A">
        <w:t xml:space="preserve"> </w:t>
      </w:r>
      <w:r w:rsidRPr="00E96592">
        <w:rPr>
          <w:rFonts w:cs="Arial"/>
        </w:rPr>
        <w:t xml:space="preserve">Informationen zur möglichen Erstattung über </w:t>
      </w:r>
      <w:r>
        <w:rPr>
          <w:rFonts w:cs="Arial"/>
        </w:rPr>
        <w:t>das Bildungs- und Teilhabepaket</w:t>
      </w:r>
      <w:r w:rsidR="00CF072A">
        <w:rPr>
          <w:rFonts w:cs="Arial"/>
        </w:rPr>
        <w:t>.</w:t>
      </w:r>
    </w:p>
    <w:p w14:paraId="318288A7" w14:textId="77777777" w:rsidR="00DC0BCA" w:rsidRPr="00B50370" w:rsidRDefault="00DC0BCA" w:rsidP="00E4320E">
      <w:pPr>
        <w:ind w:right="1134"/>
        <w:jc w:val="both"/>
        <w:rPr>
          <w:rFonts w:cs="Arial"/>
          <w:sz w:val="12"/>
          <w:szCs w:val="12"/>
        </w:rPr>
      </w:pPr>
    </w:p>
    <w:p w14:paraId="77C1352C" w14:textId="77777777" w:rsidR="00DC0BCA" w:rsidRPr="00165CE3" w:rsidRDefault="00DC0BCA" w:rsidP="00E4320E">
      <w:pPr>
        <w:ind w:right="1134"/>
        <w:jc w:val="both"/>
        <w:rPr>
          <w:rFonts w:cs="Arial"/>
          <w:u w:val="single"/>
        </w:rPr>
      </w:pPr>
      <w:r w:rsidRPr="00165CE3">
        <w:rPr>
          <w:rFonts w:cs="Arial"/>
          <w:u w:val="single"/>
        </w:rPr>
        <w:t>Ansprechpartner:</w:t>
      </w:r>
    </w:p>
    <w:p w14:paraId="4A21D644" w14:textId="77777777" w:rsidR="00DC0BCA" w:rsidRDefault="00DC0BCA" w:rsidP="00E4320E">
      <w:pPr>
        <w:ind w:right="1134"/>
        <w:rPr>
          <w:rFonts w:cs="Arial"/>
        </w:rPr>
      </w:pPr>
      <w:r>
        <w:rPr>
          <w:rFonts w:cs="Arial"/>
        </w:rPr>
        <w:t xml:space="preserve">Gunnar Güldner, </w:t>
      </w:r>
      <w:hyperlink r:id="rId8" w:history="1">
        <w:r w:rsidRPr="006945EF">
          <w:rPr>
            <w:rStyle w:val="Hyperlink"/>
          </w:rPr>
          <w:t>gueldner@jugendkulturservice.de</w:t>
        </w:r>
      </w:hyperlink>
      <w:r>
        <w:t xml:space="preserve">, </w:t>
      </w:r>
      <w:r w:rsidRPr="006945EF">
        <w:rPr>
          <w:rFonts w:cs="Arial"/>
        </w:rPr>
        <w:t>Tel.: 23 55 62 12</w:t>
      </w:r>
    </w:p>
    <w:p w14:paraId="0F25BD28" w14:textId="77777777" w:rsidR="00DC0BCA" w:rsidRPr="00C50EBA" w:rsidRDefault="00DC0BCA" w:rsidP="00E4320E">
      <w:pPr>
        <w:spacing w:before="120" w:line="276" w:lineRule="auto"/>
        <w:ind w:right="1134"/>
        <w:rPr>
          <w:szCs w:val="22"/>
        </w:rPr>
      </w:pPr>
      <w:r>
        <w:t xml:space="preserve">Pressematerial unter: </w:t>
      </w:r>
      <w:hyperlink r:id="rId9" w:history="1">
        <w:r w:rsidRPr="00EB6DD9">
          <w:rPr>
            <w:rStyle w:val="Hyperlink"/>
          </w:rPr>
          <w:t>https://jugendkulturservice.de/de/presse/</w:t>
        </w:r>
      </w:hyperlink>
    </w:p>
    <w:p w14:paraId="35D661D4" w14:textId="77777777" w:rsidR="000104C0" w:rsidRDefault="004E6C77" w:rsidP="00E4320E">
      <w:pPr>
        <w:spacing w:before="120"/>
        <w:ind w:right="1134"/>
        <w:jc w:val="both"/>
        <w:rPr>
          <w:rFonts w:cs="Arial"/>
          <w:szCs w:val="22"/>
        </w:rPr>
      </w:pPr>
      <w:r w:rsidRPr="009B53D7">
        <w:rPr>
          <w:rFonts w:cs="Arial"/>
          <w:szCs w:val="22"/>
        </w:rPr>
        <w:t>Die Herausgabe des Super-Ferien-Passes erfolgt im Auftrag und mit finanzieller Unterstützung der Senatsverwaltung für Bildung, Jugend und Familie.</w:t>
      </w:r>
    </w:p>
    <w:p w14:paraId="7C73C1A0" w14:textId="77777777" w:rsidR="00DB57B7" w:rsidRPr="00DC0BCA" w:rsidRDefault="00DB57B7" w:rsidP="00E4320E">
      <w:pPr>
        <w:spacing w:before="120"/>
        <w:ind w:right="1134"/>
        <w:jc w:val="both"/>
        <w:rPr>
          <w:rFonts w:cs="Arial"/>
          <w:szCs w:val="22"/>
        </w:rPr>
      </w:pPr>
      <w:r>
        <w:rPr>
          <w:rFonts w:cs="Arial"/>
          <w:szCs w:val="22"/>
        </w:rPr>
        <w:t>Der Super-Ferien-Pass wird freundlich unterstützt von REWE und den Berliner Bäder-Betrieben.</w:t>
      </w:r>
      <w:bookmarkEnd w:id="1"/>
    </w:p>
    <w:sectPr w:rsidR="00DB57B7" w:rsidRPr="00DC0BCA" w:rsidSect="00F1005A">
      <w:headerReference w:type="default" r:id="rId10"/>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C37A8" w14:textId="77777777" w:rsidR="00EC1AAE" w:rsidRDefault="00EC1AAE" w:rsidP="00F1005A">
      <w:pPr>
        <w:spacing w:line="240" w:lineRule="auto"/>
      </w:pPr>
      <w:r>
        <w:separator/>
      </w:r>
    </w:p>
  </w:endnote>
  <w:endnote w:type="continuationSeparator" w:id="0">
    <w:p w14:paraId="4B79C83E" w14:textId="77777777" w:rsidR="00EC1AAE" w:rsidRDefault="00EC1AAE" w:rsidP="00F100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EF7FC" w14:textId="77777777" w:rsidR="00EC1AAE" w:rsidRDefault="00EC1AAE" w:rsidP="00F1005A">
      <w:pPr>
        <w:spacing w:line="240" w:lineRule="auto"/>
      </w:pPr>
      <w:r>
        <w:separator/>
      </w:r>
    </w:p>
  </w:footnote>
  <w:footnote w:type="continuationSeparator" w:id="0">
    <w:p w14:paraId="26644364" w14:textId="77777777" w:rsidR="00EC1AAE" w:rsidRDefault="00EC1AAE" w:rsidP="00F100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FB3F6" w14:textId="77777777" w:rsidR="00F1005A" w:rsidRDefault="00F1005A">
    <w:pPr>
      <w:pStyle w:val="Kopfzeile"/>
    </w:pPr>
    <w:r>
      <w:rPr>
        <w:noProof/>
      </w:rPr>
      <w:drawing>
        <wp:anchor distT="0" distB="0" distL="114300" distR="114300" simplePos="0" relativeHeight="251661312" behindDoc="1" locked="1" layoutInCell="1" allowOverlap="0" wp14:anchorId="6C73F273" wp14:editId="37291B6A">
          <wp:simplePos x="0" y="0"/>
          <wp:positionH relativeFrom="page">
            <wp:posOffset>0</wp:posOffset>
          </wp:positionH>
          <wp:positionV relativeFrom="page">
            <wp:posOffset>0</wp:posOffset>
          </wp:positionV>
          <wp:extent cx="7560000" cy="5565600"/>
          <wp:effectExtent l="0" t="0" r="3175" b="0"/>
          <wp:wrapNone/>
          <wp:docPr id="2" name="Bild 17" descr="JKS_BB_140226_180dpi_3ku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KS_BB_140226_180dpi_3ku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56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15E22" w14:textId="77777777" w:rsidR="00F1005A" w:rsidRDefault="00F1005A">
    <w:pPr>
      <w:pStyle w:val="Kopfzeile"/>
    </w:pPr>
    <w:r>
      <w:rPr>
        <w:noProof/>
      </w:rPr>
      <w:drawing>
        <wp:anchor distT="0" distB="0" distL="114300" distR="114300" simplePos="0" relativeHeight="251659264" behindDoc="1" locked="1" layoutInCell="1" allowOverlap="1" wp14:anchorId="3F0D923E" wp14:editId="06B01B1C">
          <wp:simplePos x="0" y="0"/>
          <wp:positionH relativeFrom="page">
            <wp:posOffset>0</wp:posOffset>
          </wp:positionH>
          <wp:positionV relativeFrom="page">
            <wp:posOffset>0</wp:posOffset>
          </wp:positionV>
          <wp:extent cx="7560000" cy="10692000"/>
          <wp:effectExtent l="0" t="0" r="3175" b="0"/>
          <wp:wrapNone/>
          <wp:docPr id="1" name="Grafik 1" descr="imac2015-1TB:Users:saba:Documents:Aufträge_bis 2009-2018:Aufträge_2018:JKS_2018:BB_JKS_2018_Sept_ueberarbeitet_neu:Export-jpgs_für_Word-BB:JKS_BB_1809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2015-1TB:Users:saba:Documents:Aufträge_bis 2009-2018:Aufträge_2018:JKS_2018:BB_JKS_2018_Sept_ueberarbeitet_neu:Export-jpgs_für_Word-BB:JKS_BB_180926-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AAE"/>
    <w:rsid w:val="00001EC3"/>
    <w:rsid w:val="000104C0"/>
    <w:rsid w:val="00086C1A"/>
    <w:rsid w:val="000B3C83"/>
    <w:rsid w:val="000E14A1"/>
    <w:rsid w:val="000F2C75"/>
    <w:rsid w:val="0017066F"/>
    <w:rsid w:val="001A5B00"/>
    <w:rsid w:val="002100B7"/>
    <w:rsid w:val="0024540E"/>
    <w:rsid w:val="00255561"/>
    <w:rsid w:val="0027330C"/>
    <w:rsid w:val="00285D5B"/>
    <w:rsid w:val="002B4523"/>
    <w:rsid w:val="002C4C15"/>
    <w:rsid w:val="002D2055"/>
    <w:rsid w:val="00326205"/>
    <w:rsid w:val="00347C79"/>
    <w:rsid w:val="00361459"/>
    <w:rsid w:val="003D6893"/>
    <w:rsid w:val="00433A24"/>
    <w:rsid w:val="00475F2C"/>
    <w:rsid w:val="004D1D04"/>
    <w:rsid w:val="004E33F6"/>
    <w:rsid w:val="004E6C77"/>
    <w:rsid w:val="00521E81"/>
    <w:rsid w:val="00577CC1"/>
    <w:rsid w:val="00582BA6"/>
    <w:rsid w:val="00607819"/>
    <w:rsid w:val="00640132"/>
    <w:rsid w:val="006D6E21"/>
    <w:rsid w:val="006E54F2"/>
    <w:rsid w:val="006E5DF9"/>
    <w:rsid w:val="007022F2"/>
    <w:rsid w:val="00721E86"/>
    <w:rsid w:val="0074476A"/>
    <w:rsid w:val="0077782F"/>
    <w:rsid w:val="007C4BCC"/>
    <w:rsid w:val="007D384D"/>
    <w:rsid w:val="007D50C0"/>
    <w:rsid w:val="007D7F72"/>
    <w:rsid w:val="008D3D74"/>
    <w:rsid w:val="00906092"/>
    <w:rsid w:val="00937184"/>
    <w:rsid w:val="00956F25"/>
    <w:rsid w:val="00993864"/>
    <w:rsid w:val="009B7A69"/>
    <w:rsid w:val="009C73EE"/>
    <w:rsid w:val="00A46224"/>
    <w:rsid w:val="00B933D7"/>
    <w:rsid w:val="00BA6C7E"/>
    <w:rsid w:val="00C20257"/>
    <w:rsid w:val="00C64A4A"/>
    <w:rsid w:val="00CC4495"/>
    <w:rsid w:val="00CF072A"/>
    <w:rsid w:val="00D01532"/>
    <w:rsid w:val="00D32F71"/>
    <w:rsid w:val="00DB57B7"/>
    <w:rsid w:val="00DC0BCA"/>
    <w:rsid w:val="00E0406C"/>
    <w:rsid w:val="00E4320E"/>
    <w:rsid w:val="00E5324B"/>
    <w:rsid w:val="00E84FEF"/>
    <w:rsid w:val="00E919BF"/>
    <w:rsid w:val="00E94CB5"/>
    <w:rsid w:val="00EC1AAE"/>
    <w:rsid w:val="00EF4B3B"/>
    <w:rsid w:val="00F1005A"/>
    <w:rsid w:val="00F130DF"/>
    <w:rsid w:val="00F13D7D"/>
    <w:rsid w:val="00F40E65"/>
    <w:rsid w:val="00FC2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4EFE"/>
  <w15:docId w15:val="{CD049B09-CAE9-4B71-8CDF-700E3161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1005A"/>
    <w:pPr>
      <w:spacing w:after="0" w:line="280" w:lineRule="exact"/>
      <w:ind w:right="29"/>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1005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1005A"/>
  </w:style>
  <w:style w:type="paragraph" w:styleId="Fuzeile">
    <w:name w:val="footer"/>
    <w:basedOn w:val="Standard"/>
    <w:link w:val="FuzeileZchn"/>
    <w:uiPriority w:val="99"/>
    <w:unhideWhenUsed/>
    <w:rsid w:val="00F1005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1005A"/>
  </w:style>
  <w:style w:type="character" w:styleId="Hyperlink">
    <w:name w:val="Hyperlink"/>
    <w:basedOn w:val="Absatz-Standardschriftart"/>
    <w:uiPriority w:val="99"/>
    <w:unhideWhenUsed/>
    <w:rsid w:val="004E6C77"/>
    <w:rPr>
      <w:color w:val="0000FF" w:themeColor="hyperlink"/>
      <w:u w:val="single"/>
    </w:rPr>
  </w:style>
  <w:style w:type="character" w:styleId="BesuchterLink">
    <w:name w:val="FollowedHyperlink"/>
    <w:basedOn w:val="Absatz-Standardschriftart"/>
    <w:uiPriority w:val="99"/>
    <w:semiHidden/>
    <w:unhideWhenUsed/>
    <w:rsid w:val="00DC0B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86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eldner@jugendkulturservice.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jugendkulturservice.de/de/passhefte/super-ferien-pass/bildungs-und-teilhabepaket/index.ph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ugendkulturservice.de/de/passhefte/super-ferien-pass/index.php"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jugendkulturservice.de/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nnar.gueldner\AppData\Roaming\Microsoft\Templates\Pressemitteilung%2011-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11-2018.dotx</Template>
  <TotalTime>0</TotalTime>
  <Pages>2</Pages>
  <Words>558</Words>
  <Characters>3517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Super-Ferien-Pass startet mit mehr als 330 Angeboten in die Sommerferien</dc:title>
  <dc:creator>Gunnar Güldner - JugendKulturService gGmbH</dc:creator>
  <cp:lastModifiedBy>Gunnar Güldner</cp:lastModifiedBy>
  <cp:revision>3</cp:revision>
  <cp:lastPrinted>2020-06-23T14:39:00Z</cp:lastPrinted>
  <dcterms:created xsi:type="dcterms:W3CDTF">2020-06-23T14:38:00Z</dcterms:created>
  <dcterms:modified xsi:type="dcterms:W3CDTF">2020-06-23T14:39:00Z</dcterms:modified>
</cp:coreProperties>
</file>